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FC04A0"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AE6543" w:rsidRPr="00AE6543" w:rsidRDefault="00AE6543" w:rsidP="00AE6543">
      <w:pPr>
        <w:shd w:val="clear" w:color="auto" w:fill="FFFFFF"/>
        <w:tabs>
          <w:tab w:val="clear" w:pos="1134"/>
        </w:tabs>
        <w:kinsoku/>
        <w:overflowPunct/>
        <w:autoSpaceDE/>
        <w:autoSpaceDN/>
        <w:ind w:left="360" w:firstLine="349"/>
        <w:jc w:val="center"/>
        <w:rPr>
          <w:rFonts w:eastAsia="Calibri"/>
          <w:b/>
          <w:color w:val="000000"/>
          <w:szCs w:val="24"/>
          <w:lang w:eastAsia="en-US"/>
        </w:rPr>
      </w:pPr>
      <w:r w:rsidRPr="00AE6543">
        <w:rPr>
          <w:rFonts w:eastAsia="Calibri"/>
          <w:b/>
          <w:color w:val="000000"/>
          <w:szCs w:val="24"/>
          <w:lang w:eastAsia="en-US"/>
        </w:rPr>
        <w:t xml:space="preserve"> </w:t>
      </w:r>
      <w:r w:rsidRPr="00AE6543">
        <w:rPr>
          <w:rFonts w:eastAsia="Calibri"/>
          <w:b/>
          <w:color w:val="000000"/>
          <w:szCs w:val="24"/>
          <w:lang w:eastAsia="en-US"/>
        </w:rPr>
        <w:t>«</w:t>
      </w:r>
      <w:r w:rsidRPr="00AE6543">
        <w:rPr>
          <w:rFonts w:eastAsia="Calibri"/>
          <w:b/>
          <w:color w:val="000000"/>
          <w:szCs w:val="24"/>
          <w:u w:val="single"/>
          <w:lang w:eastAsia="en-US"/>
        </w:rPr>
        <w:t xml:space="preserve">На размещение тендера на покупку </w:t>
      </w:r>
      <w:r w:rsidRPr="00AE6543">
        <w:rPr>
          <w:rFonts w:eastAsia="Calibri"/>
          <w:b/>
          <w:szCs w:val="24"/>
          <w:u w:val="single"/>
          <w:lang w:eastAsia="en-US"/>
        </w:rPr>
        <w:t xml:space="preserve">нефтепродуктов </w:t>
      </w:r>
      <w:proofErr w:type="spellStart"/>
      <w:r w:rsidRPr="00AE6543">
        <w:rPr>
          <w:rFonts w:eastAsia="Calibri"/>
          <w:b/>
          <w:szCs w:val="24"/>
          <w:u w:val="single"/>
          <w:lang w:eastAsia="en-US"/>
        </w:rPr>
        <w:t>автоГСМ</w:t>
      </w:r>
      <w:proofErr w:type="spellEnd"/>
      <w:r w:rsidRPr="00AE6543">
        <w:rPr>
          <w:rFonts w:eastAsia="Calibri"/>
          <w:b/>
          <w:szCs w:val="24"/>
          <w:u w:val="single"/>
          <w:lang w:eastAsia="en-US"/>
        </w:rPr>
        <w:t xml:space="preserve"> (</w:t>
      </w:r>
      <w:r w:rsidRPr="00AE6543">
        <w:rPr>
          <w:rFonts w:eastAsia="Calibri"/>
          <w:b/>
          <w:color w:val="000000"/>
          <w:szCs w:val="24"/>
          <w:u w:val="single"/>
          <w:lang w:eastAsia="en-US"/>
        </w:rPr>
        <w:t>ДТ Евро летнее сорт С (ДТ-Л-К5</w:t>
      </w:r>
      <w:r w:rsidRPr="00AE6543">
        <w:rPr>
          <w:rFonts w:eastAsia="Calibri"/>
          <w:b/>
          <w:szCs w:val="24"/>
          <w:u w:val="single"/>
          <w:lang w:eastAsia="en-US"/>
        </w:rPr>
        <w:t>)</w:t>
      </w:r>
      <w:r w:rsidRPr="00AE6543">
        <w:rPr>
          <w:rFonts w:eastAsia="Calibri"/>
          <w:b/>
          <w:color w:val="000000"/>
          <w:szCs w:val="24"/>
          <w:u w:val="single"/>
          <w:lang w:eastAsia="en-US"/>
        </w:rPr>
        <w:t>»</w:t>
      </w: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9"/>
        <w:gridCol w:w="2803"/>
        <w:gridCol w:w="6670"/>
      </w:tblGrid>
      <w:tr w:rsidR="00AE6543" w:rsidRPr="00AE6543" w:rsidTr="006A72D1">
        <w:trPr>
          <w:trHeight w:val="56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Заказчик (эксплуатирующая организация)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АО «ТЗС».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 xml:space="preserve">Поставка </w:t>
            </w:r>
            <w:proofErr w:type="spellStart"/>
            <w:r w:rsidRPr="00AE6543">
              <w:rPr>
                <w:rFonts w:eastAsia="Calibri"/>
                <w:sz w:val="20"/>
                <w:szCs w:val="20"/>
                <w:lang w:eastAsia="en-US"/>
              </w:rPr>
              <w:t>автоГСМ</w:t>
            </w:r>
            <w:proofErr w:type="spellEnd"/>
            <w:r w:rsidRPr="00AE6543">
              <w:rPr>
                <w:rFonts w:eastAsia="Calibri"/>
                <w:sz w:val="20"/>
                <w:szCs w:val="20"/>
                <w:lang w:eastAsia="en-US"/>
              </w:rPr>
              <w:t xml:space="preserve"> - </w:t>
            </w:r>
            <w:r w:rsidRPr="00AE6543">
              <w:rPr>
                <w:rFonts w:eastAsia="Calibri"/>
                <w:color w:val="000000"/>
                <w:sz w:val="20"/>
                <w:szCs w:val="20"/>
                <w:lang w:eastAsia="en-US"/>
              </w:rPr>
              <w:t>ДТ Евро летнее сорт С (ДТ-Л-К5)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Место выполнения работ (оказания услуг)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AE6543">
              <w:rPr>
                <w:sz w:val="20"/>
                <w:szCs w:val="20"/>
                <w:lang w:eastAsia="en-US"/>
              </w:rPr>
              <w:t>франко-склад ГСМ АО «ТЗС», расположенный по адресу: Россия, г. Москва, аэропорт Внуково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Пропускной режим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Предоставление данных на водителя и автотранспорт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Срок выполнения работ (график поставки, объём)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AE6543">
              <w:rPr>
                <w:sz w:val="20"/>
                <w:szCs w:val="20"/>
                <w:lang w:eastAsia="en-US"/>
              </w:rPr>
              <w:t xml:space="preserve">Май:   </w:t>
            </w:r>
            <w:proofErr w:type="gramEnd"/>
            <w:r w:rsidRPr="00AE6543">
              <w:rPr>
                <w:sz w:val="20"/>
                <w:szCs w:val="20"/>
                <w:lang w:eastAsia="en-US"/>
              </w:rPr>
              <w:t xml:space="preserve">         50 т - с 01 по 10.05.21г.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r w:rsidRPr="00AE6543">
              <w:rPr>
                <w:sz w:val="20"/>
                <w:szCs w:val="20"/>
                <w:lang w:eastAsia="en-US"/>
              </w:rPr>
              <w:t xml:space="preserve">                    100 т - с 11 по 20.05.21г.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r w:rsidRPr="00AE6543">
              <w:rPr>
                <w:sz w:val="20"/>
                <w:szCs w:val="20"/>
                <w:lang w:eastAsia="en-US"/>
              </w:rPr>
              <w:t xml:space="preserve">                    50 т - с 21 по 31.05.21г.                                   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AE6543">
              <w:rPr>
                <w:sz w:val="20"/>
                <w:szCs w:val="20"/>
                <w:lang w:eastAsia="en-US"/>
              </w:rPr>
              <w:t xml:space="preserve">Июнь:   </w:t>
            </w:r>
            <w:proofErr w:type="gramEnd"/>
            <w:r w:rsidRPr="00AE6543">
              <w:rPr>
                <w:sz w:val="20"/>
                <w:szCs w:val="20"/>
                <w:lang w:eastAsia="en-US"/>
              </w:rPr>
              <w:t xml:space="preserve">      50 т - с 01 по 10.06.21г.                                   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r w:rsidRPr="00AE6543">
              <w:rPr>
                <w:sz w:val="20"/>
                <w:szCs w:val="20"/>
                <w:lang w:eastAsia="en-US"/>
              </w:rPr>
              <w:t xml:space="preserve">                    100 т - с 11 по 20.06.21г.                                   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r w:rsidRPr="00AE6543">
              <w:rPr>
                <w:sz w:val="20"/>
                <w:szCs w:val="20"/>
                <w:lang w:eastAsia="en-US"/>
              </w:rPr>
              <w:t xml:space="preserve">                    50 т - с 21 по 30.06.21г.   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AE6543">
              <w:rPr>
                <w:sz w:val="20"/>
                <w:szCs w:val="20"/>
                <w:lang w:eastAsia="en-US"/>
              </w:rPr>
              <w:t xml:space="preserve">Июль:   </w:t>
            </w:r>
            <w:proofErr w:type="gramEnd"/>
            <w:r w:rsidRPr="00AE6543">
              <w:rPr>
                <w:sz w:val="20"/>
                <w:szCs w:val="20"/>
                <w:lang w:eastAsia="en-US"/>
              </w:rPr>
              <w:t xml:space="preserve">      50 т - с 01 по 10.07.21г.                                   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r w:rsidRPr="00AE6543">
              <w:rPr>
                <w:sz w:val="20"/>
                <w:szCs w:val="20"/>
                <w:lang w:eastAsia="en-US"/>
              </w:rPr>
              <w:t xml:space="preserve">                    100 т - с 11 по 20.07.21г.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r w:rsidRPr="00AE6543">
              <w:rPr>
                <w:sz w:val="20"/>
                <w:szCs w:val="20"/>
                <w:lang w:eastAsia="en-US"/>
              </w:rPr>
              <w:t xml:space="preserve">                    50 т - с 21 по 31.07.21г.                                   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AE6543">
              <w:rPr>
                <w:sz w:val="20"/>
                <w:szCs w:val="20"/>
                <w:lang w:eastAsia="en-US"/>
              </w:rPr>
              <w:t xml:space="preserve">Август:   </w:t>
            </w:r>
            <w:proofErr w:type="gramEnd"/>
            <w:r w:rsidRPr="00AE6543">
              <w:rPr>
                <w:sz w:val="20"/>
                <w:szCs w:val="20"/>
                <w:lang w:eastAsia="en-US"/>
              </w:rPr>
              <w:t xml:space="preserve">    50 т - с 01 по 10.08.21г.                                   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r w:rsidRPr="00AE6543">
              <w:rPr>
                <w:sz w:val="20"/>
                <w:szCs w:val="20"/>
                <w:lang w:eastAsia="en-US"/>
              </w:rPr>
              <w:t xml:space="preserve">                    100 т - с 11 по 20.08.21г.                                   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r w:rsidRPr="00AE6543">
              <w:rPr>
                <w:sz w:val="20"/>
                <w:szCs w:val="20"/>
                <w:lang w:eastAsia="en-US"/>
              </w:rPr>
              <w:t xml:space="preserve">                    50 т - с 21 по 31.08.21г.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AE6543">
              <w:rPr>
                <w:sz w:val="20"/>
                <w:szCs w:val="20"/>
                <w:lang w:eastAsia="en-US"/>
              </w:rPr>
              <w:t xml:space="preserve">Сентябрь:   </w:t>
            </w:r>
            <w:proofErr w:type="gramEnd"/>
            <w:r w:rsidRPr="00AE6543">
              <w:rPr>
                <w:sz w:val="20"/>
                <w:szCs w:val="20"/>
                <w:lang w:eastAsia="en-US"/>
              </w:rPr>
              <w:t xml:space="preserve">50 т - с 01 по 10.09.21г.                                   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r w:rsidRPr="00AE6543">
              <w:rPr>
                <w:sz w:val="20"/>
                <w:szCs w:val="20"/>
                <w:lang w:eastAsia="en-US"/>
              </w:rPr>
              <w:t xml:space="preserve">                    50 т - с 11 по 20.09.21г.                                   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r w:rsidRPr="00AE6543">
              <w:rPr>
                <w:sz w:val="20"/>
                <w:szCs w:val="20"/>
                <w:lang w:eastAsia="en-US"/>
              </w:rPr>
              <w:t xml:space="preserve">                    50 т - с 21 по 30.09.21г.                                   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b/>
                <w:sz w:val="20"/>
                <w:szCs w:val="20"/>
                <w:highlight w:val="yellow"/>
                <w:lang w:eastAsia="en-US"/>
              </w:rPr>
            </w:pPr>
            <w:r w:rsidRPr="00AE6543">
              <w:rPr>
                <w:rFonts w:eastAsia="Calibri"/>
                <w:b/>
                <w:sz w:val="20"/>
                <w:szCs w:val="20"/>
                <w:lang w:eastAsia="en-US"/>
              </w:rPr>
              <w:t>Итого: 950 т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Май 2021г. – Октябрь 2021г.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Общие требования к выполнению работ (оказанию услуг)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sz w:val="20"/>
                <w:szCs w:val="20"/>
                <w:lang w:eastAsia="en-US"/>
              </w:rPr>
              <w:t xml:space="preserve">Соответствие </w:t>
            </w:r>
            <w:r w:rsidRPr="00AE6543">
              <w:rPr>
                <w:rFonts w:eastAsia="Calibri"/>
                <w:sz w:val="20"/>
                <w:szCs w:val="20"/>
                <w:lang w:eastAsia="en-US"/>
              </w:rPr>
              <w:t>Техническому регламенту Таможенного союза ТР ТС 013/2011 «О требованиях к автомобильному и авиационному бензину, дизельному и судовому топливу, топливу для реактивных двигателей и мазуту», утвержденного Решением Комиссии Таможенного Союза от 18.10.2011г. № 826.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Поставка качественных</w:t>
            </w:r>
            <w:r w:rsidRPr="00AE6543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 w:rsidRPr="00AE6543">
              <w:rPr>
                <w:rFonts w:eastAsia="Calibri"/>
                <w:sz w:val="20"/>
                <w:szCs w:val="20"/>
                <w:lang w:eastAsia="en-US"/>
              </w:rPr>
              <w:t xml:space="preserve">нефтепродуктов </w:t>
            </w:r>
            <w:proofErr w:type="spellStart"/>
            <w:r w:rsidRPr="00AE6543">
              <w:rPr>
                <w:rFonts w:eastAsia="Calibri"/>
                <w:sz w:val="20"/>
                <w:szCs w:val="20"/>
                <w:lang w:eastAsia="en-US"/>
              </w:rPr>
              <w:t>автоГСМ</w:t>
            </w:r>
            <w:proofErr w:type="spellEnd"/>
            <w:r w:rsidRPr="00AE6543">
              <w:rPr>
                <w:rFonts w:eastAsia="Calibri"/>
                <w:sz w:val="20"/>
                <w:szCs w:val="20"/>
                <w:lang w:eastAsia="en-US"/>
              </w:rPr>
              <w:t xml:space="preserve"> (бензины и др.) для осуществления заправок собственного транспорта и транспорта контрагентов.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Характеристики выполняемых работам (оказываемых услугам)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AE6543">
              <w:rPr>
                <w:sz w:val="20"/>
                <w:szCs w:val="20"/>
                <w:lang w:eastAsia="en-US"/>
              </w:rPr>
              <w:t>Базис отгрузки: Без ограничений.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AE6543">
              <w:rPr>
                <w:sz w:val="20"/>
                <w:szCs w:val="20"/>
                <w:lang w:eastAsia="en-US"/>
              </w:rPr>
              <w:t xml:space="preserve">Поставки должны осуществляться автотранспортом Поставщика или с привлечением специализированной транспортной компании по перевозке светлых </w:t>
            </w:r>
            <w:proofErr w:type="gramStart"/>
            <w:r w:rsidRPr="00AE6543">
              <w:rPr>
                <w:sz w:val="20"/>
                <w:szCs w:val="20"/>
                <w:lang w:eastAsia="en-US"/>
              </w:rPr>
              <w:t>нефтепродуктов,  по</w:t>
            </w:r>
            <w:proofErr w:type="gramEnd"/>
            <w:r w:rsidRPr="00AE6543">
              <w:rPr>
                <w:sz w:val="20"/>
                <w:szCs w:val="20"/>
                <w:lang w:eastAsia="en-US"/>
              </w:rPr>
              <w:t xml:space="preserve"> графику, предварительно согласованному с АО «ТЗС»  партиями в количестве от 20 тонн и более. 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AE6543">
              <w:rPr>
                <w:color w:val="000000"/>
                <w:sz w:val="20"/>
                <w:szCs w:val="20"/>
                <w:lang w:eastAsia="en-US"/>
              </w:rPr>
              <w:t>Включение в пакет товарно-сопроводительной документации: предоставление действующего свидетельства на поверку автоцистерны уполномоченной организацией и калибровочной таблицы на горловину автоцистерны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 xml:space="preserve">Качество </w:t>
            </w:r>
            <w:proofErr w:type="gramStart"/>
            <w:r w:rsidRPr="00AE6543">
              <w:rPr>
                <w:rFonts w:eastAsia="Calibri"/>
                <w:sz w:val="20"/>
                <w:szCs w:val="20"/>
                <w:lang w:eastAsia="en-US"/>
              </w:rPr>
              <w:t>товара  должно</w:t>
            </w:r>
            <w:proofErr w:type="gramEnd"/>
            <w:r w:rsidRPr="00AE6543">
              <w:rPr>
                <w:rFonts w:eastAsia="Calibri"/>
                <w:sz w:val="20"/>
                <w:szCs w:val="20"/>
                <w:lang w:eastAsia="en-US"/>
              </w:rPr>
              <w:t xml:space="preserve"> быть подтверждено Декларацией о соответствии требованиям Технического регламента таможенного союза ТР ТС 013/2011 «О требованиях к автомобильному и авиационному бензину, дизельному и судовому топливу, топливу для реактивных двигателей и мазуту»,  паспортом или сертификатом качества изготовителя и/или другими документами,  которые являются обязательными для данного товара.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 xml:space="preserve">Обязательное опломбирование ЗПУ сливо-наливных </w:t>
            </w:r>
            <w:proofErr w:type="gramStart"/>
            <w:r w:rsidRPr="00AE6543">
              <w:rPr>
                <w:rFonts w:eastAsia="Calibri"/>
                <w:sz w:val="20"/>
                <w:szCs w:val="20"/>
                <w:lang w:eastAsia="en-US"/>
              </w:rPr>
              <w:t>механизмов  автотранспортного</w:t>
            </w:r>
            <w:proofErr w:type="gramEnd"/>
            <w:r w:rsidRPr="00AE6543">
              <w:rPr>
                <w:rFonts w:eastAsia="Calibri"/>
                <w:sz w:val="20"/>
                <w:szCs w:val="20"/>
                <w:lang w:eastAsia="en-US"/>
              </w:rPr>
              <w:t xml:space="preserve"> средства пломбой грузоотправителя или Поставщика товара.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lastRenderedPageBreak/>
              <w:t>Норма времени выгрузки нефтепродукта из автоцистерны до 4-х часов, в связи с проведением входного анализа качества нефтепродукта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AE6543">
              <w:rPr>
                <w:sz w:val="20"/>
                <w:szCs w:val="20"/>
                <w:lang w:eastAsia="en-US"/>
              </w:rPr>
              <w:t>Товар должен соответствовать нормам безопасности, установленным действующим законодательством РФ.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lastRenderedPageBreak/>
              <w:t>9.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Требования к применению опциона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+15%-30% к поставляемому товару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Гарантийные обязательства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На поставляемый товар согласно нормативным документам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Общие требования к организации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 xml:space="preserve">Специализация по поставке (продаже) </w:t>
            </w:r>
            <w:proofErr w:type="spellStart"/>
            <w:r w:rsidRPr="00AE6543">
              <w:rPr>
                <w:rFonts w:eastAsia="Calibri"/>
                <w:sz w:val="20"/>
                <w:szCs w:val="20"/>
                <w:lang w:eastAsia="en-US"/>
              </w:rPr>
              <w:t>автоГСМ</w:t>
            </w:r>
            <w:proofErr w:type="spellEnd"/>
            <w:r w:rsidRPr="00AE6543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Требования к исполнителю выполняемых работам (оказываемых услугам)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 xml:space="preserve">Продолжительная работа на рынке по поставке </w:t>
            </w:r>
            <w:proofErr w:type="spellStart"/>
            <w:r w:rsidRPr="00AE6543">
              <w:rPr>
                <w:rFonts w:eastAsia="Calibri"/>
                <w:sz w:val="20"/>
                <w:szCs w:val="20"/>
                <w:lang w:eastAsia="en-US"/>
              </w:rPr>
              <w:t>автоГСМ</w:t>
            </w:r>
            <w:proofErr w:type="spellEnd"/>
            <w:r w:rsidRPr="00AE6543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</w:p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 xml:space="preserve">Наличие собственных автоцистерн, быстрая доставка всех видов </w:t>
            </w:r>
            <w:proofErr w:type="spellStart"/>
            <w:r w:rsidRPr="00AE6543">
              <w:rPr>
                <w:rFonts w:eastAsia="Calibri"/>
                <w:sz w:val="20"/>
                <w:szCs w:val="20"/>
                <w:lang w:eastAsia="en-US"/>
              </w:rPr>
              <w:t>автоГСМ</w:t>
            </w:r>
            <w:proofErr w:type="spellEnd"/>
            <w:r w:rsidRPr="00AE6543">
              <w:rPr>
                <w:rFonts w:eastAsia="Calibri"/>
                <w:sz w:val="20"/>
                <w:szCs w:val="20"/>
                <w:lang w:eastAsia="en-US"/>
              </w:rPr>
              <w:t>, гибкая система оплаты.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Опыт работы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Требования к квалификации персонала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Соответствие нормативным и законодательным документам РФ.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15.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Соответствие нормативным и законодательным документам РФ.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16.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17.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18.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19.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20.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21.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Материалы, представляемые Заказчиком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  <w:tab w:val="left" w:pos="2235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22.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Перечень согласований с федеральными надзорными органами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AE6543" w:rsidRPr="00AE6543" w:rsidTr="006A72D1">
        <w:trPr>
          <w:trHeight w:val="174"/>
        </w:trPr>
        <w:tc>
          <w:tcPr>
            <w:tcW w:w="478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23.</w:t>
            </w:r>
          </w:p>
        </w:tc>
        <w:tc>
          <w:tcPr>
            <w:tcW w:w="2803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выполняемых работ (оказываемых услуг) требованиям технического задания</w:t>
            </w:r>
          </w:p>
        </w:tc>
        <w:tc>
          <w:tcPr>
            <w:tcW w:w="6671" w:type="dxa"/>
            <w:vAlign w:val="center"/>
          </w:tcPr>
          <w:p w:rsidR="00AE6543" w:rsidRPr="00AE6543" w:rsidRDefault="00AE6543" w:rsidP="00AE654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E6543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</w:tbl>
    <w:p w:rsidR="00AE6543" w:rsidRPr="00AE6543" w:rsidRDefault="00AE6543" w:rsidP="00AE654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AE6543" w:rsidRPr="00AE6543" w:rsidRDefault="00AE6543" w:rsidP="00AE6543">
      <w:pPr>
        <w:tabs>
          <w:tab w:val="clear" w:pos="1134"/>
        </w:tabs>
        <w:kinsoku/>
        <w:overflowPunct/>
        <w:autoSpaceDE/>
        <w:autoSpaceDN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AE6543" w:rsidRPr="00AE6543" w:rsidRDefault="00AE6543" w:rsidP="00AE6543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rPr>
          <w:rFonts w:eastAsia="Calibri"/>
          <w:sz w:val="20"/>
          <w:szCs w:val="20"/>
          <w:lang w:eastAsia="en-US"/>
        </w:rPr>
      </w:pPr>
      <w:r w:rsidRPr="00AE6543">
        <w:rPr>
          <w:rFonts w:eastAsia="Calibri"/>
          <w:sz w:val="20"/>
          <w:szCs w:val="20"/>
          <w:lang w:eastAsia="en-US"/>
        </w:rPr>
        <w:t>Приложение № 1 – Термины, определения и сокращения.</w:t>
      </w:r>
    </w:p>
    <w:p w:rsidR="00AE6543" w:rsidRPr="00AE6543" w:rsidRDefault="00AE6543" w:rsidP="00AE6543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rPr>
          <w:rFonts w:eastAsia="Calibri"/>
          <w:sz w:val="20"/>
          <w:szCs w:val="20"/>
          <w:lang w:eastAsia="en-US"/>
        </w:rPr>
      </w:pPr>
    </w:p>
    <w:p w:rsidR="00AE6543" w:rsidRPr="00AE6543" w:rsidRDefault="00AE6543" w:rsidP="00AE654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2"/>
          <w:szCs w:val="22"/>
          <w:lang w:eastAsia="en-US"/>
        </w:rPr>
      </w:pPr>
    </w:p>
    <w:p w:rsidR="00AE6543" w:rsidRPr="00AE6543" w:rsidRDefault="00AE6543" w:rsidP="00AE654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2"/>
          <w:szCs w:val="22"/>
          <w:lang w:eastAsia="en-US"/>
        </w:rPr>
      </w:pPr>
    </w:p>
    <w:p w:rsidR="00AE6543" w:rsidRPr="00AE6543" w:rsidRDefault="00AE6543" w:rsidP="00AE654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AE6543" w:rsidRPr="00AE6543" w:rsidRDefault="00AE6543" w:rsidP="00AE654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AE6543" w:rsidRPr="00AE6543" w:rsidRDefault="00AE6543" w:rsidP="00AE654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AE6543" w:rsidRPr="00AE6543" w:rsidRDefault="00AE6543" w:rsidP="00AE654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</w:p>
    <w:p w:rsidR="00AE6543" w:rsidRPr="00AE6543" w:rsidRDefault="00AE6543" w:rsidP="00AE6543">
      <w:pPr>
        <w:pageBreakBefore/>
        <w:tabs>
          <w:tab w:val="clear" w:pos="1134"/>
        </w:tabs>
        <w:kinsoku/>
        <w:overflowPunct/>
        <w:autoSpaceDE/>
        <w:autoSpaceDN/>
        <w:ind w:firstLine="0"/>
        <w:jc w:val="right"/>
        <w:rPr>
          <w:szCs w:val="24"/>
          <w:lang w:eastAsia="en-US"/>
        </w:rPr>
      </w:pPr>
      <w:r w:rsidRPr="00AE6543">
        <w:rPr>
          <w:szCs w:val="24"/>
          <w:lang w:eastAsia="en-US"/>
        </w:rPr>
        <w:lastRenderedPageBreak/>
        <w:t xml:space="preserve">Приложение № 1 </w:t>
      </w:r>
    </w:p>
    <w:p w:rsidR="00AE6543" w:rsidRPr="00AE6543" w:rsidRDefault="00AE6543" w:rsidP="00AE654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Cs w:val="24"/>
          <w:lang w:eastAsia="en-US"/>
        </w:rPr>
      </w:pPr>
      <w:r w:rsidRPr="00AE6543">
        <w:rPr>
          <w:szCs w:val="24"/>
          <w:lang w:eastAsia="en-US"/>
        </w:rPr>
        <w:t xml:space="preserve">к техническому заданию на </w:t>
      </w:r>
      <w:r w:rsidRPr="00AE6543">
        <w:rPr>
          <w:rFonts w:eastAsia="Calibri"/>
          <w:color w:val="000000"/>
          <w:szCs w:val="24"/>
          <w:lang w:eastAsia="en-US"/>
        </w:rPr>
        <w:t>Размещение тендера на покупку ДТ Евро летнее сорт С (ДТ-Л-К5)</w:t>
      </w:r>
    </w:p>
    <w:p w:rsidR="00AE6543" w:rsidRPr="00AE6543" w:rsidRDefault="00AE6543" w:rsidP="00AE654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  <w:lang w:eastAsia="en-US"/>
        </w:rPr>
      </w:pPr>
    </w:p>
    <w:p w:rsidR="00AE6543" w:rsidRPr="00AE6543" w:rsidRDefault="00AE6543" w:rsidP="00AE654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  <w:lang w:eastAsia="en-US"/>
        </w:rPr>
      </w:pPr>
      <w:bookmarkStart w:id="2" w:name="_GoBack"/>
      <w:bookmarkEnd w:id="2"/>
    </w:p>
    <w:p w:rsidR="00AE6543" w:rsidRPr="00AE6543" w:rsidRDefault="00AE6543" w:rsidP="00AE654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  <w:lang w:eastAsia="en-US"/>
        </w:rPr>
      </w:pPr>
    </w:p>
    <w:p w:rsidR="00AE6543" w:rsidRPr="00AE6543" w:rsidRDefault="00AE6543" w:rsidP="00AE654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  <w:lang w:eastAsia="en-US"/>
        </w:rPr>
      </w:pPr>
      <w:r w:rsidRPr="00AE6543">
        <w:rPr>
          <w:b/>
          <w:szCs w:val="24"/>
          <w:lang w:eastAsia="en-US"/>
        </w:rPr>
        <w:t>Термины, определения и сокращения</w:t>
      </w:r>
    </w:p>
    <w:p w:rsidR="00AE6543" w:rsidRPr="00AE6543" w:rsidRDefault="00AE6543" w:rsidP="00AE654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AE6543" w:rsidRPr="00AE6543" w:rsidRDefault="00AE6543" w:rsidP="00AE654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</w:p>
    <w:p w:rsidR="00AE6543" w:rsidRPr="00AE6543" w:rsidRDefault="00AE6543" w:rsidP="00AE654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AE6543" w:rsidRPr="00AE6543" w:rsidRDefault="00AE6543" w:rsidP="00AE654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AE6543">
        <w:rPr>
          <w:rFonts w:eastAsia="Calibri"/>
          <w:b/>
          <w:color w:val="000000"/>
          <w:sz w:val="20"/>
          <w:szCs w:val="20"/>
          <w:lang w:eastAsia="en-US"/>
        </w:rPr>
        <w:t xml:space="preserve">ДТ Евро летнее сорт С (ДТ-Л-К5) </w:t>
      </w:r>
      <w:r w:rsidRPr="00AE6543">
        <w:rPr>
          <w:rFonts w:eastAsia="Calibri"/>
          <w:sz w:val="20"/>
          <w:szCs w:val="20"/>
          <w:lang w:eastAsia="en-US"/>
        </w:rPr>
        <w:t xml:space="preserve">— Дизельное Топливо, класс </w:t>
      </w:r>
      <w:proofErr w:type="spellStart"/>
      <w:r w:rsidRPr="00AE6543">
        <w:rPr>
          <w:rFonts w:eastAsia="Calibri"/>
          <w:sz w:val="20"/>
          <w:szCs w:val="20"/>
          <w:lang w:eastAsia="en-US"/>
        </w:rPr>
        <w:t>экологичности</w:t>
      </w:r>
      <w:proofErr w:type="spellEnd"/>
      <w:r w:rsidRPr="00AE6543">
        <w:rPr>
          <w:rFonts w:eastAsia="Calibri"/>
          <w:sz w:val="20"/>
          <w:szCs w:val="20"/>
          <w:lang w:eastAsia="en-US"/>
        </w:rPr>
        <w:t xml:space="preserve"> 5.</w:t>
      </w:r>
    </w:p>
    <w:p w:rsidR="00AE6543" w:rsidRPr="00AE6543" w:rsidRDefault="00AE6543" w:rsidP="00AE654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b/>
          <w:bCs/>
          <w:i/>
          <w:iCs/>
          <w:sz w:val="20"/>
          <w:szCs w:val="20"/>
          <w:lang w:eastAsia="en-US"/>
        </w:rPr>
      </w:pPr>
      <w:r w:rsidRPr="00AE6543">
        <w:rPr>
          <w:rFonts w:eastAsia="Calibri"/>
          <w:b/>
          <w:sz w:val="20"/>
          <w:szCs w:val="20"/>
          <w:lang w:eastAsia="en-US"/>
        </w:rPr>
        <w:t>Продукция</w:t>
      </w:r>
      <w:r w:rsidRPr="00AE6543">
        <w:rPr>
          <w:rFonts w:eastAsia="Calibri"/>
          <w:b/>
          <w:bCs/>
          <w:i/>
          <w:iCs/>
          <w:sz w:val="20"/>
          <w:szCs w:val="20"/>
          <w:lang w:eastAsia="en-US"/>
        </w:rPr>
        <w:t xml:space="preserve"> </w:t>
      </w:r>
      <w:r w:rsidRPr="00AE6543">
        <w:rPr>
          <w:rFonts w:eastAsia="Calibri"/>
          <w:sz w:val="20"/>
          <w:szCs w:val="20"/>
          <w:lang w:eastAsia="en-US"/>
        </w:rPr>
        <w:t>—</w:t>
      </w:r>
      <w:r w:rsidRPr="00AE6543">
        <w:rPr>
          <w:rFonts w:eastAsia="Calibri"/>
          <w:b/>
          <w:bCs/>
          <w:i/>
          <w:iCs/>
          <w:sz w:val="20"/>
          <w:szCs w:val="20"/>
          <w:lang w:eastAsia="en-US"/>
        </w:rPr>
        <w:t xml:space="preserve"> </w:t>
      </w:r>
      <w:r w:rsidRPr="00AE6543">
        <w:rPr>
          <w:rFonts w:eastAsia="Calibri"/>
          <w:sz w:val="20"/>
          <w:szCs w:val="20"/>
          <w:lang w:eastAsia="en-US"/>
        </w:rPr>
        <w:t>товары, работы, услуги, приобретаемые на возмездной основе.</w:t>
      </w:r>
    </w:p>
    <w:p w:rsidR="00AE6543" w:rsidRPr="00AE6543" w:rsidRDefault="00AE6543" w:rsidP="00AE654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b/>
          <w:sz w:val="20"/>
          <w:szCs w:val="20"/>
          <w:lang w:eastAsia="en-US"/>
        </w:rPr>
      </w:pPr>
      <w:r w:rsidRPr="00AE6543">
        <w:rPr>
          <w:rFonts w:eastAsia="Calibri"/>
          <w:b/>
          <w:sz w:val="20"/>
          <w:szCs w:val="20"/>
          <w:lang w:eastAsia="en-US"/>
        </w:rPr>
        <w:t xml:space="preserve">Автотранспорт </w:t>
      </w:r>
      <w:r w:rsidRPr="00AE6543">
        <w:rPr>
          <w:rFonts w:eastAsia="Calibri"/>
          <w:sz w:val="20"/>
          <w:szCs w:val="20"/>
          <w:lang w:eastAsia="en-US"/>
        </w:rPr>
        <w:t>— автомобильный транспорт (тягач и полуприцеп-цистерна)</w:t>
      </w:r>
      <w:r w:rsidRPr="00AE6543">
        <w:rPr>
          <w:rFonts w:eastAsia="Calibri"/>
          <w:bCs/>
          <w:iCs/>
          <w:sz w:val="20"/>
          <w:szCs w:val="20"/>
          <w:lang w:eastAsia="en-US"/>
        </w:rPr>
        <w:t>.</w:t>
      </w:r>
    </w:p>
    <w:p w:rsidR="00AE6543" w:rsidRPr="00AE6543" w:rsidRDefault="00AE6543" w:rsidP="00AE654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b/>
          <w:sz w:val="20"/>
          <w:szCs w:val="20"/>
          <w:lang w:eastAsia="en-US"/>
        </w:rPr>
      </w:pPr>
      <w:r w:rsidRPr="00AE6543">
        <w:rPr>
          <w:rFonts w:eastAsia="Calibri"/>
          <w:b/>
          <w:sz w:val="20"/>
          <w:szCs w:val="20"/>
          <w:lang w:eastAsia="en-US"/>
        </w:rPr>
        <w:t xml:space="preserve">ГСМ – </w:t>
      </w:r>
      <w:r w:rsidRPr="00AE6543">
        <w:rPr>
          <w:rFonts w:eastAsia="Calibri"/>
          <w:sz w:val="20"/>
          <w:szCs w:val="20"/>
          <w:lang w:eastAsia="en-US"/>
        </w:rPr>
        <w:t>Горюче-смазочные материалы.</w:t>
      </w:r>
    </w:p>
    <w:p w:rsidR="00AE6543" w:rsidRPr="00AE6543" w:rsidRDefault="00AE6543" w:rsidP="00AE654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AE6543">
        <w:rPr>
          <w:rFonts w:eastAsia="Calibri"/>
          <w:b/>
          <w:sz w:val="20"/>
          <w:szCs w:val="20"/>
          <w:lang w:eastAsia="en-US"/>
        </w:rPr>
        <w:t>Базис поставки франко-склад ГСМ</w:t>
      </w:r>
      <w:r w:rsidRPr="00AE6543">
        <w:rPr>
          <w:rFonts w:eastAsia="Calibri"/>
          <w:sz w:val="20"/>
          <w:szCs w:val="20"/>
          <w:lang w:eastAsia="en-US"/>
        </w:rPr>
        <w:t xml:space="preserve"> — место доставки Склад горюче-смазочных материалов.</w:t>
      </w:r>
    </w:p>
    <w:p w:rsidR="00AE6543" w:rsidRPr="00AE6543" w:rsidRDefault="00AE6543" w:rsidP="00AE654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AE6543">
        <w:rPr>
          <w:rFonts w:eastAsia="Calibri"/>
          <w:b/>
          <w:sz w:val="20"/>
          <w:szCs w:val="20"/>
          <w:lang w:eastAsia="en-US"/>
        </w:rPr>
        <w:t>ЗПУ</w:t>
      </w:r>
      <w:r w:rsidRPr="00AE6543">
        <w:rPr>
          <w:rFonts w:eastAsia="Calibri"/>
          <w:sz w:val="20"/>
          <w:szCs w:val="20"/>
          <w:lang w:eastAsia="en-US"/>
        </w:rPr>
        <w:t xml:space="preserve"> – Запорно-пломбировочное устройство</w:t>
      </w: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FC04A0" w:rsidRPr="00FC04A0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BB2" w:rsidRDefault="00F10BB2">
      <w:r>
        <w:separator/>
      </w:r>
    </w:p>
  </w:endnote>
  <w:endnote w:type="continuationSeparator" w:id="0">
    <w:p w:rsidR="00F10BB2" w:rsidRDefault="00F10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BB2" w:rsidRDefault="00F10BB2">
      <w:r>
        <w:separator/>
      </w:r>
    </w:p>
  </w:footnote>
  <w:footnote w:type="continuationSeparator" w:id="0">
    <w:p w:rsidR="00F10BB2" w:rsidRDefault="00F10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61F48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E6543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10BB2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A24F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55</cp:revision>
  <dcterms:created xsi:type="dcterms:W3CDTF">2018-07-13T11:25:00Z</dcterms:created>
  <dcterms:modified xsi:type="dcterms:W3CDTF">2021-03-16T05:35:00Z</dcterms:modified>
</cp:coreProperties>
</file>